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965" w:rsidRPr="004915E7" w:rsidRDefault="008C4965" w:rsidP="00491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15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Новый перечень </w:t>
      </w:r>
      <w:r w:rsidR="00596164" w:rsidRPr="004915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доходов, с</w:t>
      </w:r>
      <w:r w:rsidRPr="004915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которого будет производиться</w:t>
      </w:r>
    </w:p>
    <w:p w:rsidR="008C4965" w:rsidRDefault="008C4965" w:rsidP="00491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15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удержание алиментов</w:t>
      </w:r>
    </w:p>
    <w:p w:rsidR="004915E7" w:rsidRPr="004915E7" w:rsidRDefault="004915E7" w:rsidP="00491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4965" w:rsidRPr="008C4965" w:rsidRDefault="008C496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965">
        <w:rPr>
          <w:rFonts w:ascii="Times New Roman" w:eastAsia="Times New Roman" w:hAnsi="Times New Roman" w:cs="Times New Roman"/>
          <w:color w:val="000000"/>
          <w:sz w:val="28"/>
          <w:szCs w:val="28"/>
        </w:rPr>
        <w:t>С 11.11.2021 вступили в силу изменения в постановление Правительства Российской Федерации от 02.11.2021 № 1908, которым установлен перечень видов заработной платы и иного дохода, их которых производится удержание алиментов на несовершеннолетних детей.</w:t>
      </w:r>
    </w:p>
    <w:p w:rsidR="008C4965" w:rsidRPr="008C4965" w:rsidRDefault="008C496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965">
        <w:rPr>
          <w:rFonts w:ascii="Times New Roman" w:eastAsia="Times New Roman" w:hAnsi="Times New Roman" w:cs="Times New Roman"/>
          <w:color w:val="000000"/>
          <w:sz w:val="28"/>
          <w:szCs w:val="28"/>
        </w:rPr>
        <w:t>В новом перечне изменили ряд формулировок. Так, добавили пункты о том, что алименты могут удерживаться с доходов самозанятых и со средств, полученных от налоговых вычетов. При этом в целом новый перечень повторяет предыдущей, который был утвержден постановлением Правительства Российской Федерации от 18.07.20196 № 841 «О перечне видов заработной платы и иного дохода, из которых производится удержание алиментов на несовершеннолетних детей».</w:t>
      </w:r>
    </w:p>
    <w:p w:rsidR="008C4965" w:rsidRPr="008C4965" w:rsidRDefault="008C4965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Алименты, как и прежде, будут удерживаться с различных видов </w:t>
      </w:r>
      <w:r w:rsidR="00811F15" w:rsidRPr="008C4965">
        <w:rPr>
          <w:rFonts w:ascii="Times New Roman" w:eastAsia="Times New Roman" w:hAnsi="Times New Roman" w:cs="Times New Roman"/>
          <w:color w:val="000000"/>
          <w:sz w:val="28"/>
          <w:szCs w:val="28"/>
        </w:rPr>
        <w:t>зарплат,</w:t>
      </w:r>
      <w:r w:rsidRPr="008C4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 основному месту работы, так и за работу по совместительству, с гонораров, пенсий, стипендий, пособий и других выплат, а также с денежного довольствия военнослужащих и сотрудников правоохранительных органов. Работодатель обязан удерживать алименты с доходов сотрудника-должника. Правила для них остались прежние, а минимальный размер изменился. По общему правилу размер выплаты по алиментам назначают в твердой сумме или в виде процентов от зарплаты. Во втором случае на размер алиментов на 2 детей в 2021 году с работающего влияет величина прожиточного минимума на ребенка в регионе. А поскольку минимальная зарплата и прожиточный минимум в 2021 году выросли, пропорционально изменился и минимальный размер денежных средств на 2 детей.</w:t>
      </w:r>
    </w:p>
    <w:p w:rsidR="008C4965" w:rsidRPr="004915E7" w:rsidRDefault="008C4965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C0202" w:rsidRDefault="00CC0202" w:rsidP="00CC02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Подготовлено помощником прокурора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proofErr w:type="spellStart"/>
      <w:r>
        <w:rPr>
          <w:color w:val="000000"/>
          <w:sz w:val="28"/>
          <w:szCs w:val="28"/>
        </w:rPr>
        <w:t>Обезьяновой</w:t>
      </w:r>
      <w:proofErr w:type="spellEnd"/>
      <w:r>
        <w:rPr>
          <w:color w:val="000000"/>
          <w:sz w:val="28"/>
          <w:szCs w:val="28"/>
        </w:rPr>
        <w:t xml:space="preserve"> Г.А.</w:t>
      </w:r>
    </w:p>
    <w:p w:rsidR="00CC0202" w:rsidRPr="004915E7" w:rsidRDefault="00CC0202" w:rsidP="00CC0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C4965" w:rsidRPr="004915E7" w:rsidRDefault="008C4965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C4965" w:rsidRPr="004915E7" w:rsidRDefault="008C4965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C4965" w:rsidRPr="004915E7" w:rsidRDefault="008C4965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C4965" w:rsidRPr="004915E7" w:rsidRDefault="008C4965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C4965" w:rsidRPr="004915E7" w:rsidRDefault="008C4965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B6086" w:rsidRPr="004915E7" w:rsidRDefault="00AB6086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B6086" w:rsidRPr="004915E7" w:rsidRDefault="00AB6086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B6086" w:rsidRDefault="00AB6086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11F15" w:rsidRDefault="00811F15" w:rsidP="00491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811F15" w:rsidSect="00DC68B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C5ADC"/>
    <w:multiLevelType w:val="multilevel"/>
    <w:tmpl w:val="33B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BC"/>
    <w:rsid w:val="00077D46"/>
    <w:rsid w:val="000F241C"/>
    <w:rsid w:val="00115847"/>
    <w:rsid w:val="001274B4"/>
    <w:rsid w:val="0022657D"/>
    <w:rsid w:val="002F4A76"/>
    <w:rsid w:val="003C558A"/>
    <w:rsid w:val="003C7DC0"/>
    <w:rsid w:val="00465289"/>
    <w:rsid w:val="00476493"/>
    <w:rsid w:val="004915E7"/>
    <w:rsid w:val="004B6FCE"/>
    <w:rsid w:val="00527E4E"/>
    <w:rsid w:val="00547FC3"/>
    <w:rsid w:val="00596164"/>
    <w:rsid w:val="005B1BA0"/>
    <w:rsid w:val="005C53E8"/>
    <w:rsid w:val="00623851"/>
    <w:rsid w:val="00771EDB"/>
    <w:rsid w:val="00811F15"/>
    <w:rsid w:val="008C4965"/>
    <w:rsid w:val="00AA1A2D"/>
    <w:rsid w:val="00AA31EE"/>
    <w:rsid w:val="00AB6086"/>
    <w:rsid w:val="00C01B1C"/>
    <w:rsid w:val="00C80035"/>
    <w:rsid w:val="00CC0202"/>
    <w:rsid w:val="00D550D5"/>
    <w:rsid w:val="00D86851"/>
    <w:rsid w:val="00DC68BC"/>
    <w:rsid w:val="00E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A9A1-37EB-4AEE-B402-107B1685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FCE"/>
  </w:style>
  <w:style w:type="paragraph" w:styleId="1">
    <w:name w:val="heading 1"/>
    <w:basedOn w:val="a"/>
    <w:link w:val="10"/>
    <w:uiPriority w:val="9"/>
    <w:qFormat/>
    <w:rsid w:val="008C4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49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C4965"/>
  </w:style>
  <w:style w:type="paragraph" w:customStyle="1" w:styleId="pdate">
    <w:name w:val="p_date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0F241C"/>
  </w:style>
  <w:style w:type="paragraph" w:customStyle="1" w:styleId="pcateg">
    <w:name w:val="p_categ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241C"/>
    <w:rPr>
      <w:color w:val="0000FF"/>
      <w:u w:val="single"/>
    </w:rPr>
  </w:style>
  <w:style w:type="character" w:styleId="a5">
    <w:name w:val="Emphasis"/>
    <w:basedOn w:val="a0"/>
    <w:uiPriority w:val="20"/>
    <w:qFormat/>
    <w:rsid w:val="000F241C"/>
    <w:rPr>
      <w:i/>
      <w:iCs/>
    </w:rPr>
  </w:style>
  <w:style w:type="character" w:styleId="a6">
    <w:name w:val="Strong"/>
    <w:basedOn w:val="a0"/>
    <w:uiPriority w:val="22"/>
    <w:qFormat/>
    <w:rsid w:val="00D55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31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1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2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Обезьянова Галина Алексеевна</cp:lastModifiedBy>
  <cp:revision>32</cp:revision>
  <cp:lastPrinted>2022-02-14T14:25:00Z</cp:lastPrinted>
  <dcterms:created xsi:type="dcterms:W3CDTF">2022-02-14T11:27:00Z</dcterms:created>
  <dcterms:modified xsi:type="dcterms:W3CDTF">2022-02-15T16:51:00Z</dcterms:modified>
</cp:coreProperties>
</file>